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E7" w:rsidRDefault="00823FE7" w:rsidP="00823FE7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823FE7" w:rsidRDefault="006D2DFA" w:rsidP="00823FE7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823FE7" w:rsidRDefault="006D2DFA" w:rsidP="00823FE7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823FE7" w:rsidRDefault="006D2DFA" w:rsidP="00823FE7">
      <w:pPr>
        <w:jc w:val="right"/>
        <w:rPr>
          <w:szCs w:val="32"/>
        </w:rPr>
      </w:pPr>
      <w:r>
        <w:rPr>
          <w:szCs w:val="32"/>
        </w:rPr>
        <w:t>2018 год.</w:t>
      </w:r>
    </w:p>
    <w:p w:rsidR="00823FE7" w:rsidRDefault="00823F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311C00" w:rsidRDefault="00823FE7" w:rsidP="0006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061C7F">
        <w:rPr>
          <w:b/>
          <w:sz w:val="28"/>
          <w:szCs w:val="28"/>
        </w:rPr>
        <w:t>ПРЕДМЕТА</w:t>
      </w:r>
    </w:p>
    <w:p w:rsidR="00061C7F" w:rsidRDefault="00061C7F" w:rsidP="0006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законодательства в сфере дорожного движения»</w:t>
      </w:r>
      <w:r w:rsidR="00DF6588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136"/>
        <w:gridCol w:w="1744"/>
        <w:gridCol w:w="1620"/>
      </w:tblGrid>
      <w:tr w:rsidR="00061C7F" w:rsidRPr="00B67EE2" w:rsidTr="00A33EE1">
        <w:tc>
          <w:tcPr>
            <w:tcW w:w="4788" w:type="dxa"/>
            <w:vMerge w:val="restart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</w:p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4500" w:type="dxa"/>
            <w:gridSpan w:val="3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061C7F" w:rsidRPr="00B67EE2" w:rsidTr="00A33EE1">
        <w:tc>
          <w:tcPr>
            <w:tcW w:w="4788" w:type="dxa"/>
            <w:vMerge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 w:val="restart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</w:p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364" w:type="dxa"/>
            <w:gridSpan w:val="2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061C7F" w:rsidRPr="00B67EE2" w:rsidTr="00A33EE1">
        <w:tc>
          <w:tcPr>
            <w:tcW w:w="4788" w:type="dxa"/>
            <w:vMerge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061C7F" w:rsidRPr="00B67EE2" w:rsidTr="00A33EE1">
        <w:tc>
          <w:tcPr>
            <w:tcW w:w="9288" w:type="dxa"/>
            <w:gridSpan w:val="4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Законодательство в сфере дорожного движения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B4320A" w:rsidRDefault="00061C7F" w:rsidP="00A33EE1">
            <w:r w:rsidRPr="00B4320A">
              <w:t xml:space="preserve"> Законодательство, определяющее правовые основы обеспечения безопасности дорожного движения и регулирующие отношения в сфере взаимодействия общества и природы 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B4320A" w:rsidRDefault="00061C7F" w:rsidP="00A33EE1">
            <w:r w:rsidRPr="00B4320A">
              <w:t xml:space="preserve">  Законодательство,  устанавливающее ответственность за нарушения в сфере дорожного движения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3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3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B4320A" w:rsidRDefault="00061C7F" w:rsidP="00A33EE1">
            <w:r>
              <w:t>Итого по разделу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9288" w:type="dxa"/>
            <w:gridSpan w:val="4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Правила дорожного движения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r w:rsidRPr="00211560">
              <w:t>1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r w:rsidRPr="00211560">
              <w:t>2. Обязанности участников дорожного движения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r w:rsidRPr="00211560">
              <w:t xml:space="preserve">3. Дорожные знаки                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5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5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B67EE2" w:rsidRDefault="00061C7F" w:rsidP="00A33EE1">
            <w:pPr>
              <w:pStyle w:val="Default"/>
              <w:rPr>
                <w:color w:val="auto"/>
              </w:rPr>
            </w:pPr>
            <w:r w:rsidRPr="00211560">
              <w:t>4.Дорожная разметка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B67EE2" w:rsidRDefault="00061C7F" w:rsidP="00A33EE1">
            <w:pPr>
              <w:pStyle w:val="Default"/>
              <w:rPr>
                <w:color w:val="auto"/>
              </w:rPr>
            </w:pPr>
            <w:r w:rsidRPr="00211560">
              <w:t>5. Порядок движения и расположение транспортных средств на проезжей части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 w:rsidRPr="00211560">
              <w:t>6. Остановка и стоянка транспортных средств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 w:rsidRPr="00211560">
              <w:t>7. Регулирование дорожного  движения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 w:rsidRPr="00211560">
              <w:t xml:space="preserve">8. Проезд перекрестков       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 w:rsidRPr="00211560">
              <w:t xml:space="preserve">9.  Проезд пешеходных переходов, мест остановок маршрутных транспортных средств и железнодорожных переездов         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 w:rsidRPr="00211560">
              <w:t>10.Порядок использования внешних световых приборов и звуковых сигналов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 w:rsidRPr="00211560">
              <w:t xml:space="preserve">11. Буксировка транспортных средств, перевозка людей и грузов    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r w:rsidRPr="00211560">
              <w:t>12. Требования к оборудованию и техническому состоянию транспортных средств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>
              <w:t xml:space="preserve">Итого по разделу 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38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26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12</w:t>
            </w:r>
          </w:p>
        </w:tc>
      </w:tr>
      <w:tr w:rsidR="00061C7F" w:rsidRPr="00B67EE2" w:rsidTr="00A33EE1">
        <w:tc>
          <w:tcPr>
            <w:tcW w:w="4788" w:type="dxa"/>
          </w:tcPr>
          <w:p w:rsidR="00061C7F" w:rsidRPr="00211560" w:rsidRDefault="00061C7F" w:rsidP="00A33EE1">
            <w:pPr>
              <w:pStyle w:val="Default"/>
            </w:pPr>
            <w:r>
              <w:t>Итого</w:t>
            </w:r>
          </w:p>
        </w:tc>
        <w:tc>
          <w:tcPr>
            <w:tcW w:w="1136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42</w:t>
            </w:r>
          </w:p>
        </w:tc>
        <w:tc>
          <w:tcPr>
            <w:tcW w:w="1744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30</w:t>
            </w:r>
          </w:p>
        </w:tc>
        <w:tc>
          <w:tcPr>
            <w:tcW w:w="1620" w:type="dxa"/>
          </w:tcPr>
          <w:p w:rsidR="00061C7F" w:rsidRPr="00B67EE2" w:rsidRDefault="00061C7F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12</w:t>
            </w:r>
          </w:p>
        </w:tc>
      </w:tr>
    </w:tbl>
    <w:p w:rsidR="0038669B" w:rsidRDefault="0038669B" w:rsidP="00823FE7">
      <w:pPr>
        <w:jc w:val="center"/>
        <w:rPr>
          <w:sz w:val="28"/>
          <w:szCs w:val="28"/>
        </w:rPr>
      </w:pPr>
    </w:p>
    <w:p w:rsidR="0038669B" w:rsidRPr="009674AD" w:rsidRDefault="0038669B" w:rsidP="00823FE7">
      <w:pPr>
        <w:jc w:val="center"/>
      </w:pPr>
      <w:bookmarkStart w:id="0" w:name="_GoBack"/>
      <w:bookmarkEnd w:id="0"/>
    </w:p>
    <w:sectPr w:rsidR="0038669B" w:rsidRPr="009674AD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61C7F"/>
    <w:rsid w:val="000E290D"/>
    <w:rsid w:val="00127747"/>
    <w:rsid w:val="00186F3F"/>
    <w:rsid w:val="001A760B"/>
    <w:rsid w:val="001F4C87"/>
    <w:rsid w:val="002135B2"/>
    <w:rsid w:val="002452FF"/>
    <w:rsid w:val="002964BE"/>
    <w:rsid w:val="002B49D9"/>
    <w:rsid w:val="00311C00"/>
    <w:rsid w:val="00325A74"/>
    <w:rsid w:val="00353AA6"/>
    <w:rsid w:val="0036284F"/>
    <w:rsid w:val="0038669B"/>
    <w:rsid w:val="00397CB3"/>
    <w:rsid w:val="004631CC"/>
    <w:rsid w:val="00471DE6"/>
    <w:rsid w:val="00577E6B"/>
    <w:rsid w:val="0063244A"/>
    <w:rsid w:val="006A383E"/>
    <w:rsid w:val="006D272E"/>
    <w:rsid w:val="006D2DFA"/>
    <w:rsid w:val="007163DF"/>
    <w:rsid w:val="00717A2A"/>
    <w:rsid w:val="00724A6A"/>
    <w:rsid w:val="00744E4B"/>
    <w:rsid w:val="0075038F"/>
    <w:rsid w:val="00804F69"/>
    <w:rsid w:val="00823FE7"/>
    <w:rsid w:val="008F2DF0"/>
    <w:rsid w:val="009674AD"/>
    <w:rsid w:val="009C2BC8"/>
    <w:rsid w:val="009D01D0"/>
    <w:rsid w:val="00A16C15"/>
    <w:rsid w:val="00A33A6F"/>
    <w:rsid w:val="00A45D1B"/>
    <w:rsid w:val="00AA25DC"/>
    <w:rsid w:val="00B73F2E"/>
    <w:rsid w:val="00B85056"/>
    <w:rsid w:val="00BC2625"/>
    <w:rsid w:val="00C176D3"/>
    <w:rsid w:val="00C52AA4"/>
    <w:rsid w:val="00C542AD"/>
    <w:rsid w:val="00CA7815"/>
    <w:rsid w:val="00CC3878"/>
    <w:rsid w:val="00D458FA"/>
    <w:rsid w:val="00DB66BB"/>
    <w:rsid w:val="00DD4658"/>
    <w:rsid w:val="00DE7A82"/>
    <w:rsid w:val="00DF6588"/>
    <w:rsid w:val="00E507FC"/>
    <w:rsid w:val="00E97424"/>
    <w:rsid w:val="00F21B21"/>
    <w:rsid w:val="00F40636"/>
    <w:rsid w:val="00F54B0D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0F3D-638D-49E7-910B-822AC9B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7</cp:revision>
  <cp:lastPrinted>2014-07-11T09:40:00Z</cp:lastPrinted>
  <dcterms:created xsi:type="dcterms:W3CDTF">2015-01-13T17:28:00Z</dcterms:created>
  <dcterms:modified xsi:type="dcterms:W3CDTF">2018-05-25T07:58:00Z</dcterms:modified>
</cp:coreProperties>
</file>